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023" w:firstLineChars="600"/>
        <w:rPr>
          <w:rFonts w:ascii="黑体" w:eastAsia="黑体"/>
          <w:b/>
          <w:w w:val="120"/>
          <w:sz w:val="28"/>
          <w:szCs w:val="28"/>
        </w:rPr>
      </w:pPr>
      <w:r>
        <w:rPr>
          <w:rFonts w:hint="eastAsia" w:ascii="黑体" w:eastAsia="黑体"/>
          <w:b/>
          <w:w w:val="120"/>
          <w:sz w:val="28"/>
          <w:szCs w:val="28"/>
          <w:u w:val="single"/>
        </w:rPr>
        <w:t>《冲压模具设计与制造》</w:t>
      </w:r>
      <w:r>
        <w:rPr>
          <w:rFonts w:hint="eastAsia" w:ascii="黑体" w:eastAsia="黑体"/>
          <w:b/>
          <w:sz w:val="30"/>
          <w:szCs w:val="30"/>
          <w:u w:val="single"/>
        </w:rPr>
        <w:t xml:space="preserve"> </w:t>
      </w:r>
      <w:r>
        <w:rPr>
          <w:rFonts w:hint="eastAsia" w:ascii="黑体" w:eastAsia="黑体"/>
          <w:b/>
          <w:sz w:val="30"/>
          <w:szCs w:val="30"/>
        </w:rPr>
        <w:t xml:space="preserve"> A卷</w:t>
      </w:r>
    </w:p>
    <w:p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 w:ascii="宋体" w:hAnsi="宋体" w:cs="宋体"/>
          <w:b/>
          <w:bCs/>
          <w:sz w:val="32"/>
          <w:szCs w:val="32"/>
        </w:rPr>
        <w:t xml:space="preserve"> </w:t>
      </w:r>
      <w:r>
        <w:rPr>
          <w:rFonts w:hint="eastAsia"/>
          <w:b/>
          <w:sz w:val="24"/>
        </w:rPr>
        <w:t>填空题（每空2</w:t>
      </w:r>
      <w:r>
        <w:rPr>
          <w:b/>
          <w:sz w:val="24"/>
        </w:rPr>
        <w:t>分，</w:t>
      </w:r>
      <w:r>
        <w:rPr>
          <w:rFonts w:hint="eastAsia"/>
          <w:b/>
          <w:sz w:val="24"/>
        </w:rPr>
        <w:t>共30</w:t>
      </w:r>
      <w:r>
        <w:rPr>
          <w:b/>
          <w:sz w:val="24"/>
        </w:rPr>
        <w:t>分</w:t>
      </w:r>
      <w:r>
        <w:rPr>
          <w:rFonts w:hint="eastAsia"/>
          <w:b/>
          <w:sz w:val="24"/>
        </w:rPr>
        <w:t>）</w:t>
      </w:r>
    </w:p>
    <w:p>
      <w:pPr>
        <w:numPr>
          <w:ilvl w:val="0"/>
          <w:numId w:val="2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圆角</w:t>
      </w:r>
    </w:p>
    <w:p>
      <w:pPr>
        <w:numPr>
          <w:ilvl w:val="0"/>
          <w:numId w:val="2"/>
        </w:numPr>
        <w:rPr>
          <w:rFonts w:hint="default"/>
          <w:sz w:val="32"/>
          <w:szCs w:val="32"/>
          <w:lang w:val="en-US" w:eastAsia="zh-CN"/>
        </w:rPr>
      </w:pP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标称压力、滑块行程、滑块行程次数</w:t>
      </w:r>
    </w:p>
    <w:p>
      <w:pPr>
        <w:numPr>
          <w:ilvl w:val="0"/>
          <w:numId w:val="2"/>
        </w:numPr>
        <w:rPr>
          <w:rFonts w:hint="default"/>
          <w:sz w:val="32"/>
          <w:szCs w:val="32"/>
          <w:lang w:val="en-US" w:eastAsia="zh-CN"/>
        </w:rPr>
      </w:pP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永久</w:t>
      </w:r>
    </w:p>
    <w:p>
      <w:pPr>
        <w:numPr>
          <w:ilvl w:val="0"/>
          <w:numId w:val="2"/>
        </w:numPr>
        <w:rPr>
          <w:rFonts w:hint="default"/>
          <w:sz w:val="32"/>
          <w:szCs w:val="32"/>
          <w:lang w:val="en-US" w:eastAsia="zh-CN"/>
        </w:rPr>
      </w:pPr>
      <w:r>
        <w:rPr>
          <w:rFonts w:ascii="Helvetica" w:hAnsi="Helvetica" w:eastAsia="Helvetica" w:cs="Helvetic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作用点</w:t>
      </w:r>
      <w:r>
        <w:rPr>
          <w:rFonts w:hint="eastAsia" w:ascii="Helvetica" w:hAnsi="Helvetica" w:eastAsia="宋体" w:cs="Helvetic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ascii="Helvetica" w:hAnsi="Helvetica" w:eastAsia="Helvetica" w:cs="Helvetic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中心线相重合</w:t>
      </w:r>
    </w:p>
    <w:p>
      <w:pPr>
        <w:numPr>
          <w:ilvl w:val="0"/>
          <w:numId w:val="2"/>
        </w:numPr>
        <w:rPr>
          <w:rFonts w:hint="default"/>
          <w:sz w:val="32"/>
          <w:szCs w:val="32"/>
          <w:lang w:val="en-US" w:eastAsia="zh-CN"/>
        </w:rPr>
      </w:pP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加热冲裁 斜刃冲裁 阶梯凸模冲裁</w:t>
      </w:r>
    </w:p>
    <w:p>
      <w:pPr>
        <w:numPr>
          <w:ilvl w:val="0"/>
          <w:numId w:val="3"/>
        </w:numPr>
        <w:tabs>
          <w:tab w:val="left" w:pos="6495"/>
        </w:tabs>
        <w:spacing w:line="32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单项选择题（每小题2分，共10分）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cs="宋体"/>
          <w:b/>
          <w:sz w:val="24"/>
          <w:lang w:val="en-US" w:eastAsia="zh-CN"/>
        </w:rPr>
      </w:pPr>
      <w:r>
        <w:rPr>
          <w:rFonts w:hint="eastAsia" w:ascii="宋体" w:hAnsi="宋体" w:cs="宋体"/>
          <w:b/>
          <w:sz w:val="24"/>
          <w:lang w:val="en-US" w:eastAsia="zh-CN"/>
        </w:rPr>
        <w:t>1-5DBBAD</w:t>
      </w:r>
    </w:p>
    <w:p>
      <w:pPr>
        <w:numPr>
          <w:ilvl w:val="0"/>
          <w:numId w:val="0"/>
        </w:numPr>
        <w:spacing w:line="360" w:lineRule="auto"/>
        <w:ind w:leftChars="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b/>
          <w:sz w:val="24"/>
        </w:rPr>
        <w:t>三、判断题（每小题2分，共</w:t>
      </w:r>
      <w:r>
        <w:rPr>
          <w:rFonts w:hint="eastAsia" w:ascii="宋体" w:hAnsi="宋体" w:cs="宋体"/>
          <w:b/>
          <w:sz w:val="24"/>
          <w:lang w:val="en-US" w:eastAsia="zh-CN"/>
        </w:rPr>
        <w:t>1</w:t>
      </w:r>
      <w:r>
        <w:rPr>
          <w:rFonts w:hint="eastAsia" w:ascii="宋体" w:hAnsi="宋体" w:cs="宋体"/>
          <w:b/>
          <w:sz w:val="24"/>
        </w:rPr>
        <w:t>0分）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cs="微软雅黑" w:asciiTheme="majorEastAsia" w:hAnsiTheme="majorEastAsia" w:eastAsiaTheme="majorEastAsia"/>
          <w:b/>
          <w:sz w:val="24"/>
          <w:lang w:val="en-US" w:eastAsia="zh-CN"/>
        </w:rPr>
      </w:pPr>
      <w:r>
        <w:rPr>
          <w:rFonts w:hint="eastAsia" w:cs="微软雅黑" w:asciiTheme="majorEastAsia" w:hAnsiTheme="majorEastAsia" w:eastAsiaTheme="majorEastAsia"/>
          <w:b/>
          <w:sz w:val="24"/>
          <w:lang w:val="en-US" w:eastAsia="zh-CN"/>
        </w:rPr>
        <w:t xml:space="preserve">1、对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cs="微软雅黑" w:asciiTheme="majorEastAsia" w:hAnsiTheme="majorEastAsia" w:eastAsiaTheme="majorEastAsia"/>
          <w:b/>
          <w:sz w:val="24"/>
          <w:lang w:val="en-US" w:eastAsia="zh-CN"/>
        </w:rPr>
      </w:pPr>
      <w:r>
        <w:rPr>
          <w:rFonts w:hint="eastAsia" w:cs="微软雅黑" w:asciiTheme="majorEastAsia" w:hAnsiTheme="majorEastAsia" w:eastAsiaTheme="majorEastAsia"/>
          <w:b/>
          <w:sz w:val="24"/>
          <w:lang w:val="en-US" w:eastAsia="zh-CN"/>
        </w:rPr>
        <w:t>2、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leftChars="0"/>
        <w:jc w:val="left"/>
        <w:rPr>
          <w:rFonts w:hint="eastAsia" w:cs="微软雅黑" w:asciiTheme="majorEastAsia" w:hAnsiTheme="majorEastAsia" w:eastAsiaTheme="majorEastAsia"/>
          <w:b/>
          <w:sz w:val="24"/>
          <w:lang w:val="en-US" w:eastAsia="zh-CN"/>
        </w:rPr>
      </w:pPr>
      <w:r>
        <w:rPr>
          <w:rFonts w:hint="eastAsia" w:cs="微软雅黑" w:asciiTheme="majorEastAsia" w:hAnsiTheme="majorEastAsia" w:eastAsiaTheme="majorEastAsia"/>
          <w:b/>
          <w:sz w:val="24"/>
          <w:lang w:val="en-US" w:eastAsia="zh-CN"/>
        </w:rPr>
        <w:t>对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leftChars="0"/>
        <w:jc w:val="left"/>
        <w:rPr>
          <w:rFonts w:hint="eastAsia" w:cs="微软雅黑" w:asciiTheme="majorEastAsia" w:hAnsiTheme="majorEastAsia" w:eastAsiaTheme="majorEastAsia"/>
          <w:b/>
          <w:sz w:val="24"/>
          <w:lang w:val="en-US" w:eastAsia="zh-CN"/>
        </w:rPr>
      </w:pPr>
      <w:r>
        <w:rPr>
          <w:rFonts w:hint="eastAsia" w:cs="微软雅黑" w:asciiTheme="majorEastAsia" w:hAnsiTheme="majorEastAsia" w:eastAsiaTheme="majorEastAsia"/>
          <w:b/>
          <w:sz w:val="24"/>
          <w:lang w:val="en-US" w:eastAsia="zh-CN"/>
        </w:rPr>
        <w:t>错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leftChars="0"/>
        <w:jc w:val="left"/>
        <w:rPr>
          <w:rFonts w:hint="eastAsia" w:cs="微软雅黑" w:asciiTheme="majorEastAsia" w:hAnsiTheme="majorEastAsia" w:eastAsiaTheme="majorEastAsia"/>
          <w:b/>
          <w:sz w:val="24"/>
          <w:lang w:val="en-US" w:eastAsia="zh-CN"/>
        </w:rPr>
      </w:pPr>
      <w:bookmarkStart w:id="0" w:name="_GoBack"/>
      <w:bookmarkEnd w:id="0"/>
      <w:r>
        <w:rPr>
          <w:rFonts w:hint="eastAsia" w:cs="微软雅黑" w:asciiTheme="majorEastAsia" w:hAnsiTheme="majorEastAsia" w:eastAsiaTheme="majorEastAsia"/>
          <w:b/>
          <w:sz w:val="24"/>
          <w:lang w:val="en-US" w:eastAsia="zh-CN"/>
        </w:rPr>
        <w:t>错</w:t>
      </w:r>
    </w:p>
    <w:p>
      <w:pPr>
        <w:tabs>
          <w:tab w:val="left" w:pos="6495"/>
        </w:tabs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四、简答：（每小题4分，共20分）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1．影响拉深起皱的主要因素是什么？防止起皱的方法有哪些？</w:t>
      </w:r>
    </w:p>
    <w:p>
      <w:pPr>
        <w:tabs>
          <w:tab w:val="left" w:pos="6495"/>
        </w:tabs>
        <w:spacing w:line="320" w:lineRule="exact"/>
        <w:rPr>
          <w:rFonts w:ascii="宋体" w:hAnsi="宋体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拉伸时凸缘部分受切向压应力作用,如果材料较薄,凸缘部分刚度不够,当切向压应力足够大时,凸缘部分会产生受压失稳,在凸缘的整个周围产生波浪形的连续弯曲,这就是起皱。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方法:1、采用压边圈,用以限制凸缘部分波浪的产生</w:t>
      </w:r>
    </w:p>
    <w:p>
      <w:pPr>
        <w:tabs>
          <w:tab w:val="left" w:pos="6495"/>
        </w:tabs>
        <w:spacing w:line="320" w:lineRule="exact"/>
        <w:rPr>
          <w:rFonts w:ascii="宋体" w:hAnsi="宋体"/>
        </w:rPr>
      </w:pPr>
    </w:p>
    <w:p>
      <w:pPr>
        <w:tabs>
          <w:tab w:val="left" w:pos="6495"/>
        </w:tabs>
        <w:spacing w:line="320" w:lineRule="exact"/>
        <w:rPr>
          <w:rFonts w:ascii="宋体" w:hAnsi="宋体"/>
        </w:rPr>
      </w:pPr>
    </w:p>
    <w:p>
      <w:pPr>
        <w:tabs>
          <w:tab w:val="left" w:pos="6495"/>
        </w:tabs>
        <w:spacing w:line="32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2．简述冲裁模刃口尺寸的计算原则。</w:t>
      </w:r>
    </w:p>
    <w:p>
      <w:pPr>
        <w:tabs>
          <w:tab w:val="left" w:pos="6495"/>
        </w:tabs>
        <w:spacing w:line="320" w:lineRule="exact"/>
        <w:rPr>
          <w:rFonts w:ascii="宋体" w:hAnsi="宋体"/>
        </w:rPr>
      </w:pPr>
    </w:p>
    <w:p>
      <w:pPr>
        <w:tabs>
          <w:tab w:val="left" w:pos="6495"/>
        </w:tabs>
        <w:spacing w:line="320" w:lineRule="exact"/>
        <w:rPr>
          <w:rFonts w:ascii="宋体" w:hAnsi="宋体"/>
        </w:rPr>
      </w:pPr>
    </w:p>
    <w:p>
      <w:pPr>
        <w:tabs>
          <w:tab w:val="left" w:pos="6495"/>
        </w:tabs>
        <w:spacing w:line="320" w:lineRule="exact"/>
        <w:rPr>
          <w:rFonts w:ascii="宋体" w:hAnsi="宋体"/>
        </w:rPr>
      </w:pP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计算原则为落料时,先确定凹模刃口尺寸,以凹模为基准,凹模刃口基本尺寸取接近于工件的最小极限尺寸;冲孔时,先确定凸模刃口尺寸,以凸模为基准,凸模刃口的基本尺寸取接近于工件的最大极限尺寸。</w:t>
      </w:r>
    </w:p>
    <w:p>
      <w:pPr>
        <w:tabs>
          <w:tab w:val="left" w:pos="6495"/>
        </w:tabs>
        <w:spacing w:line="320" w:lineRule="exact"/>
        <w:rPr>
          <w:rFonts w:ascii="宋体" w:hAnsi="宋体"/>
        </w:rPr>
      </w:pPr>
    </w:p>
    <w:p>
      <w:pPr>
        <w:tabs>
          <w:tab w:val="left" w:pos="6495"/>
        </w:tabs>
        <w:spacing w:line="320" w:lineRule="exact"/>
        <w:rPr>
          <w:rFonts w:ascii="宋体" w:hAnsi="宋体"/>
        </w:rPr>
      </w:pPr>
    </w:p>
    <w:p>
      <w:pPr>
        <w:tabs>
          <w:tab w:val="left" w:pos="6495"/>
        </w:tabs>
        <w:spacing w:line="320" w:lineRule="exact"/>
        <w:rPr>
          <w:rFonts w:ascii="宋体" w:hAnsi="宋体"/>
        </w:rPr>
      </w:pPr>
    </w:p>
    <w:p>
      <w:pPr>
        <w:tabs>
          <w:tab w:val="left" w:pos="6495"/>
        </w:tabs>
        <w:spacing w:line="320" w:lineRule="exact"/>
        <w:rPr>
          <w:rFonts w:ascii="宋体" w:hAnsi="宋体"/>
        </w:rPr>
      </w:pPr>
    </w:p>
    <w:p>
      <w:pPr>
        <w:tabs>
          <w:tab w:val="left" w:pos="6495"/>
        </w:tabs>
        <w:spacing w:line="320" w:lineRule="exact"/>
        <w:rPr>
          <w:rFonts w:ascii="宋体" w:hAnsi="宋体"/>
        </w:rPr>
      </w:pPr>
    </w:p>
    <w:p>
      <w:pPr>
        <w:tabs>
          <w:tab w:val="left" w:pos="6495"/>
        </w:tabs>
        <w:spacing w:line="320" w:lineRule="exact"/>
        <w:rPr>
          <w:rFonts w:ascii="宋体" w:hAnsi="宋体"/>
        </w:rPr>
      </w:pPr>
    </w:p>
    <w:p>
      <w:pPr>
        <w:tabs>
          <w:tab w:val="left" w:pos="6495"/>
        </w:tabs>
        <w:spacing w:line="320" w:lineRule="exact"/>
        <w:rPr>
          <w:rFonts w:ascii="宋体" w:hAnsi="宋体"/>
        </w:rPr>
      </w:pPr>
    </w:p>
    <w:p>
      <w:pPr>
        <w:tabs>
          <w:tab w:val="left" w:pos="6495"/>
        </w:tabs>
        <w:spacing w:line="320" w:lineRule="exact"/>
        <w:rPr>
          <w:rFonts w:ascii="宋体" w:hAnsi="宋体"/>
        </w:rPr>
      </w:pPr>
    </w:p>
    <w:p>
      <w:pPr>
        <w:tabs>
          <w:tab w:val="left" w:pos="6495"/>
        </w:tabs>
        <w:spacing w:line="32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3．冲裁件的工艺性要求有哪些？</w:t>
      </w:r>
    </w:p>
    <w:p>
      <w:pPr>
        <w:rPr>
          <w:sz w:val="24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一般应满足以下五点要求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(1)冲裁件形状应尽可能简单、规则,有利于材料的合理利用。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(2)冲裁件轮廓连接处应以圆弧过渡,尽量避免尖锐的转角。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(3)冲裁件应尽量避免窄长的凸出悬臂和凹槽,当悬臂和凹槽窄长时,不但增加了制造的难度,而且降低了模具的强度。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(4)冲裁件孔径不能太小,否则凸模的强度不够。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(5)冲裁件的孔到工件边缘的孔边距以及孔与孔之间的孔间距不能太小,否则凸模或凹模的壁厚就不能满足强度要求。</w:t>
      </w:r>
    </w:p>
    <w:p/>
    <w:p/>
    <w:p/>
    <w:p>
      <w:pPr>
        <w:rPr>
          <w:sz w:val="24"/>
        </w:rPr>
      </w:pPr>
      <w:r>
        <w:rPr>
          <w:rFonts w:hint="eastAsia"/>
          <w:sz w:val="24"/>
        </w:rPr>
        <w:t>4．什么叫搭边？有何作用？</w:t>
      </w:r>
    </w:p>
    <w:p/>
    <w:p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排样时冲裁件之间及冲裁件与条料侧边之间留下的工艺废料叫搭边。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搭边的作用:一是补偿了定位误差和剪板误差,确保冲出合格零件;二是增加条料刚度,方便条料送进,提高劳动生产率。三是避免冲裁时条料和毛刺被拉入模具间隙,提高模具寿命。</w:t>
      </w:r>
    </w:p>
    <w:p>
      <w:pPr>
        <w:tabs>
          <w:tab w:val="left" w:pos="6495"/>
        </w:tabs>
        <w:spacing w:line="320" w:lineRule="exact"/>
        <w:rPr>
          <w:rFonts w:ascii="宋体" w:hAnsi="宋体"/>
        </w:rPr>
      </w:pPr>
    </w:p>
    <w:p>
      <w:pPr>
        <w:rPr>
          <w:sz w:val="24"/>
        </w:rPr>
      </w:pPr>
      <w:r>
        <w:rPr>
          <w:rFonts w:hint="eastAsia"/>
          <w:sz w:val="24"/>
        </w:rPr>
        <w:t>5．</w:t>
      </w:r>
      <w:r>
        <w:rPr>
          <w:rFonts w:hint="eastAsia" w:ascii="宋体" w:hAnsi="宋体"/>
          <w:sz w:val="24"/>
        </w:rPr>
        <w:t>简述弯曲变形的特点</w:t>
      </w:r>
      <w:r>
        <w:rPr>
          <w:rFonts w:hint="eastAsia"/>
          <w:sz w:val="24"/>
        </w:rPr>
        <w:t>。</w:t>
      </w:r>
    </w:p>
    <w:p>
      <w:pPr>
        <w:rPr>
          <w:sz w:val="24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弯曲变形的特点主要有四个方面:(1)、弯曲圆角部分是弯曲变形的主要变形区,变形区的材料外侧伸长,内侧缩短,中性层长度不变;(2)、弯曲变形区的应变中性层,此处金属纤维的长度没有改变;、(3)、变形区材料厚度有变薄现象,变形程度愈大,变薄现象越严重;(4)、变形区横断面的变形,对于宽板(B/t&gt;3),横断面几乎不变,对于窄板(B/t&lt;3),断面变成了内宽外窄的扇形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rPr>
          <w:sz w:val="24"/>
        </w:rPr>
      </w:pPr>
    </w:p>
    <w:p/>
    <w:p/>
    <w:p/>
    <w:p>
      <w:pPr>
        <w:rPr>
          <w:b/>
          <w:sz w:val="24"/>
        </w:rPr>
      </w:pPr>
      <w:r>
        <w:rPr>
          <w:rFonts w:hint="eastAsia"/>
          <w:b/>
          <w:sz w:val="24"/>
        </w:rPr>
        <w:t>五、读图，回答下列问题：（共20分）</w:t>
      </w:r>
    </w:p>
    <w:p>
      <w:pPr>
        <w:rPr>
          <w:sz w:val="24"/>
        </w:rPr>
      </w:pPr>
      <w:r>
        <w:object>
          <v:shape id="_x0000_i1025" o:spt="75" type="#_x0000_t75" style="height:300.75pt;width:518.2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AutoCAD.Drawing.16" ShapeID="_x0000_i1025" DrawAspect="Content" ObjectID="_1468075725" r:id="rId4">
            <o:LockedField>false</o:LockedField>
          </o:OLEObject>
        </w:object>
      </w:r>
      <w:r>
        <w:rPr>
          <w:rFonts w:hint="eastAsia"/>
          <w:sz w:val="24"/>
        </w:rPr>
        <w:t>1．5号、8号、11号、20号零件的名称是什么？（4分）</w:t>
      </w:r>
    </w:p>
    <w:p>
      <w:pPr>
        <w:ind w:firstLine="360" w:firstLineChars="150"/>
        <w:rPr>
          <w:sz w:val="24"/>
        </w:rPr>
      </w:pPr>
    </w:p>
    <w:p>
      <w:pPr>
        <w:ind w:firstLine="360" w:firstLineChars="150"/>
        <w:rPr>
          <w:sz w:val="24"/>
        </w:rPr>
      </w:pPr>
      <w:r>
        <w:rPr>
          <w:rFonts w:hint="eastAsia"/>
          <w:sz w:val="24"/>
        </w:rPr>
        <w:t>试拆画出5号零件的简图，并拟定其加工工艺路线。（8分）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rFonts w:hint="eastAsia" w:eastAsia="宋体"/>
          <w:sz w:val="24"/>
          <w:lang w:val="en-US" w:eastAsia="zh-CN"/>
        </w:rPr>
      </w:pP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下模座 凹凸模固定板 导柱</w:t>
      </w:r>
      <w:r>
        <w:rPr>
          <w:rFonts w:hint="eastAsia" w:ascii="PingFangSC-Regular" w:hAnsi="PingFangSC-Regular" w:eastAsia="宋体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凸模固定板</w:t>
      </w: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 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2.该模具是单工序模还是复合模？试绘制出可能的制件简图。（8分）</w:t>
      </w:r>
    </w:p>
    <w:p/>
    <w:p/>
    <w:p/>
    <w:p/>
    <w:p/>
    <w:p/>
    <w:p/>
    <w:p>
      <w:pPr>
        <w:adjustRightInd w:val="0"/>
        <w:snapToGrid w:val="0"/>
        <w:spacing w:line="400" w:lineRule="exact"/>
        <w:rPr>
          <w:rFonts w:hint="default"/>
          <w:color w:val="000000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16765F"/>
    <w:multiLevelType w:val="singleLevel"/>
    <w:tmpl w:val="8516765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7F2A68A"/>
    <w:multiLevelType w:val="singleLevel"/>
    <w:tmpl w:val="A7F2A68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31A7109"/>
    <w:multiLevelType w:val="singleLevel"/>
    <w:tmpl w:val="531A7109"/>
    <w:lvl w:ilvl="0" w:tentative="0">
      <w:start w:val="3"/>
      <w:numFmt w:val="decimal"/>
      <w:suff w:val="nothing"/>
      <w:lvlText w:val="%1、"/>
      <w:lvlJc w:val="left"/>
    </w:lvl>
  </w:abstractNum>
  <w:abstractNum w:abstractNumId="3">
    <w:nsid w:val="7C86E2A9"/>
    <w:multiLevelType w:val="singleLevel"/>
    <w:tmpl w:val="7C86E2A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hZWRiNDA1ODQzNWZiM2M0NzZlY2FhZTJhY2Q3OTAifQ=="/>
  </w:docVars>
  <w:rsids>
    <w:rsidRoot w:val="31004822"/>
    <w:rsid w:val="0B032DFD"/>
    <w:rsid w:val="0D162A01"/>
    <w:rsid w:val="0E803213"/>
    <w:rsid w:val="127A55B4"/>
    <w:rsid w:val="206B4852"/>
    <w:rsid w:val="31004822"/>
    <w:rsid w:val="3A47642C"/>
    <w:rsid w:val="3F8D6DB6"/>
    <w:rsid w:val="428C108B"/>
    <w:rsid w:val="4C9A418F"/>
    <w:rsid w:val="4DF533FD"/>
    <w:rsid w:val="566C555F"/>
    <w:rsid w:val="579C6136"/>
    <w:rsid w:val="5BCF4466"/>
    <w:rsid w:val="5FBB5435"/>
    <w:rsid w:val="60F434B9"/>
    <w:rsid w:val="624649FE"/>
    <w:rsid w:val="632C3D6D"/>
    <w:rsid w:val="6DF1268E"/>
    <w:rsid w:val="6F47525D"/>
    <w:rsid w:val="70D807AF"/>
    <w:rsid w:val="70E75D33"/>
    <w:rsid w:val="74F35FB4"/>
    <w:rsid w:val="7C1F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qFormat/>
    <w:uiPriority w:val="0"/>
    <w:pPr>
      <w:spacing w:beforeLines="50" w:line="360" w:lineRule="auto"/>
      <w:jc w:val="left"/>
      <w:outlineLvl w:val="2"/>
    </w:pPr>
    <w:rPr>
      <w:b/>
      <w:color w:val="000080"/>
      <w:sz w:val="2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</w:rPr>
  </w:style>
  <w:style w:type="character" w:styleId="12">
    <w:name w:val="Hyperlink"/>
    <w:basedOn w:val="8"/>
    <w:qFormat/>
    <w:uiPriority w:val="0"/>
    <w:rPr>
      <w:color w:val="0000FF"/>
      <w:u w:val="single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customStyle="1" w:styleId="14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977</Words>
  <Characters>1030</Characters>
  <Lines>0</Lines>
  <Paragraphs>0</Paragraphs>
  <TotalTime>9</TotalTime>
  <ScaleCrop>false</ScaleCrop>
  <LinksUpToDate>false</LinksUpToDate>
  <CharactersWithSpaces>1042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2023-06-29T07:10:00Z</dcterms:created>
  <dc:creator>Administrator</dc:creator>
  <cp:lastModifiedBy>Administrator</cp:lastModifiedBy>
  <dcterms:modified xsi:type="dcterms:W3CDTF">2023-07-01T10:37:17Z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D4DAEE3CFFE44864A851FDB65CBCF9F1_13</vt:lpwstr>
  </property>
</Properties>
</file>